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współpraca Studia Marki Brandsoul!</w:t>
      </w:r>
    </w:p>
    <w:p>
      <w:pPr>
        <w:spacing w:before="0" w:after="500" w:line="264" w:lineRule="auto"/>
      </w:pPr>
      <w:r>
        <w:rPr>
          <w:rFonts w:ascii="calibri" w:hAnsi="calibri" w:eastAsia="calibri" w:cs="calibri"/>
          <w:sz w:val="36"/>
          <w:szCs w:val="36"/>
          <w:b/>
        </w:rPr>
        <w:t xml:space="preserve">Agencja marketingowa BRANDSOUL podjęła nową współpracę z firmą BRZECHWA. To wyjątkowa marka, która na rynku działa już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w:t>
      </w:r>
    </w:p>
    <w:p>
      <w:pPr>
        <w:spacing w:before="0" w:after="300"/>
      </w:pPr>
      <w:r>
        <w:rPr>
          <w:rFonts w:ascii="calibri" w:hAnsi="calibri" w:eastAsia="calibri" w:cs="calibri"/>
          <w:sz w:val="24"/>
          <w:szCs w:val="24"/>
        </w:rPr>
        <w:t xml:space="preserve">Agencja marketingowa Studio Marki Brandsoul właśnie rozpoczęła nową współpracę. Nowym klientem jest firma budowlana Brzechwa. BRANDSOUL w kompleksowy sposób zadba o jej marketing. Celem współpracy jest przede wszystkim zwiększenie rozpoznawalności marki i pozyskanie nowych klientów. Agencja już wdraża pierwsze działania, które mają wpłynąć na rozwój firmy Brzechwa. Działania te opierają się głównie na marketingu internetowym, w tym kompleksowej promocji, social media marketingu oraz content marketingu.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FIRMA BRZECHWA</w:t>
      </w:r>
    </w:p>
    <w:p>
      <w:pPr>
        <w:spacing w:before="0" w:after="300"/>
      </w:pPr>
      <w:r>
        <w:rPr>
          <w:rFonts w:ascii="calibri" w:hAnsi="calibri" w:eastAsia="calibri" w:cs="calibri"/>
          <w:sz w:val="24"/>
          <w:szCs w:val="24"/>
        </w:rPr>
        <w:t xml:space="preserve">Firma powstała już w 1988 roku i od początku specjalizuje się w budowaniu domów z drewna. Jest to firma rodzinna, która skupia się na dbałości o środowisko. Stawia na profesjonalizm i indywidualne podejście do klientów. Buduje domy energooszczędne w całej Polsce i Europie.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swojej szerokiej ofercie posiada liczne gotowe projekty domów, wśród których każdy może znaleźć coś dla siebie. Wyjątkowym projektem jest dom, który można wybudować bez pozwolenia, co znacznie przyspiesza proces budowy.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domami firma zajmuje się także rekonstrukcją zabytków czy budową altan, garaży, wiat oraz innych, często nietypowych, projektów indywidualnie zleconych przez klientów. Firma Brzechwa buduje nie tylko obiekty prywatne, ale także te przemysłowe, sportowe czy handlowe.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Współpraca BRANDSOUL i firmy Brzechwa, to ciekawe przedsięwzięcie, które w przyszłości na pewno przyniesie wiele interesujących rezultatów.</w:t>
      </w:r>
    </w:p>
    <w:p>
      <w:pPr>
        <w:spacing w:before="0" w:after="300"/>
      </w:pPr>
    </w:p>
    <w:p>
      <w:pPr>
        <w:spacing w:before="0" w:after="300"/>
      </w:pPr>
      <w:r>
        <w:rPr>
          <w:rFonts w:ascii="calibri" w:hAnsi="calibri" w:eastAsia="calibri" w:cs="calibri"/>
          <w:sz w:val="24"/>
          <w:szCs w:val="24"/>
        </w:rPr>
        <w:t xml:space="preserve">https://brandsoul.pl</w:t>
      </w:r>
    </w:p>
    <w:p>
      <w:pPr>
        <w:spacing w:before="0" w:after="300"/>
      </w:pPr>
      <w:r>
        <w:rPr>
          <w:rFonts w:ascii="calibri" w:hAnsi="calibri" w:eastAsia="calibri" w:cs="calibri"/>
          <w:sz w:val="24"/>
          <w:szCs w:val="24"/>
        </w:rPr>
        <w:t xml:space="preserve">https://brzechwa.com.pl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2026-05-10T14:23:03+02:00</dcterms:created>
  <dcterms:modified xsi:type="dcterms:W3CDTF">2026-05-10T14:23:03+02:00</dcterms:modified>
</cp:coreProperties>
</file>

<file path=docProps/custom.xml><?xml version="1.0" encoding="utf-8"?>
<Properties xmlns="http://schemas.openxmlformats.org/officeDocument/2006/custom-properties" xmlns:vt="http://schemas.openxmlformats.org/officeDocument/2006/docPropsVTypes"/>
</file>